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94B2" w14:textId="77777777" w:rsidR="00753B95" w:rsidRPr="006B5D54" w:rsidRDefault="00000000" w:rsidP="006B5D54">
      <w:pPr>
        <w:spacing w:line="259" w:lineRule="auto"/>
        <w:jc w:val="center"/>
        <w:rPr>
          <w:rFonts w:ascii="Calibri" w:hAnsi="Calibri" w:cs="Calibri"/>
          <w:b/>
          <w:sz w:val="26"/>
          <w:szCs w:val="26"/>
        </w:rPr>
      </w:pPr>
      <w:r w:rsidRPr="006B5D54">
        <w:rPr>
          <w:rFonts w:ascii="Calibri" w:hAnsi="Calibri" w:cs="Calibri"/>
          <w:b/>
          <w:sz w:val="26"/>
          <w:szCs w:val="26"/>
        </w:rPr>
        <w:t>ENTRUST TO RELIABLE PEOPLE</w:t>
      </w:r>
    </w:p>
    <w:p w14:paraId="0E570FAB" w14:textId="0EEBAB76" w:rsidR="00753B95" w:rsidRPr="006B5D54" w:rsidRDefault="00000000" w:rsidP="006B5D54">
      <w:pPr>
        <w:spacing w:line="259" w:lineRule="auto"/>
        <w:rPr>
          <w:rFonts w:ascii="Calibri" w:hAnsi="Calibri" w:cs="Calibri" w:hint="eastAsia"/>
          <w:sz w:val="26"/>
          <w:szCs w:val="26"/>
        </w:rPr>
      </w:pPr>
      <w:r w:rsidRPr="006B5D54">
        <w:rPr>
          <w:rFonts w:ascii="Calibri" w:hAnsi="Calibri" w:cs="Calibri"/>
          <w:sz w:val="26"/>
          <w:szCs w:val="26"/>
        </w:rPr>
        <w:t>2 Timothy 1:15-2:7</w:t>
      </w:r>
      <w:r w:rsidR="006B5D54">
        <w:rPr>
          <w:rFonts w:ascii="Calibri" w:hAnsi="Calibri" w:cs="Calibri" w:hint="eastAsia"/>
          <w:sz w:val="26"/>
          <w:szCs w:val="26"/>
        </w:rPr>
        <w:t xml:space="preserve"> (</w:t>
      </w:r>
      <w:r w:rsidR="006B5D54" w:rsidRPr="006B5D54">
        <w:rPr>
          <w:rFonts w:ascii="Calibri" w:hAnsi="Calibri" w:cs="Calibri"/>
          <w:sz w:val="26"/>
          <w:szCs w:val="26"/>
        </w:rPr>
        <w:t xml:space="preserve">Key Verse </w:t>
      </w:r>
      <w:r w:rsidR="006B5D54">
        <w:rPr>
          <w:rFonts w:ascii="Calibri" w:hAnsi="Calibri" w:cs="Calibri" w:hint="eastAsia"/>
          <w:sz w:val="26"/>
          <w:szCs w:val="26"/>
        </w:rPr>
        <w:t>2:2)</w:t>
      </w:r>
    </w:p>
    <w:p w14:paraId="62372899" w14:textId="77777777" w:rsidR="00753B95" w:rsidRPr="006B5D54" w:rsidRDefault="00000000" w:rsidP="006B5D54">
      <w:pPr>
        <w:spacing w:line="259" w:lineRule="auto"/>
        <w:jc w:val="center"/>
        <w:rPr>
          <w:rFonts w:ascii="Calibri" w:hAnsi="Calibri" w:cs="Calibri"/>
          <w:color w:val="FF0000"/>
          <w:sz w:val="26"/>
          <w:szCs w:val="26"/>
        </w:rPr>
      </w:pPr>
      <w:r w:rsidRPr="006B5D54">
        <w:rPr>
          <w:rFonts w:ascii="Calibri" w:hAnsi="Calibri" w:cs="Calibri"/>
          <w:color w:val="FF0000"/>
          <w:sz w:val="26"/>
          <w:szCs w:val="26"/>
        </w:rPr>
        <w:t xml:space="preserve">And the things you have heard me say in the presence of many witnesses entrust to reliable people who will also be qualified to teach </w:t>
      </w:r>
      <w:proofErr w:type="gramStart"/>
      <w:r w:rsidRPr="006B5D54">
        <w:rPr>
          <w:rFonts w:ascii="Calibri" w:hAnsi="Calibri" w:cs="Calibri"/>
          <w:color w:val="FF0000"/>
          <w:sz w:val="26"/>
          <w:szCs w:val="26"/>
        </w:rPr>
        <w:t>others</w:t>
      </w:r>
      <w:proofErr w:type="gramEnd"/>
    </w:p>
    <w:p w14:paraId="791D5410" w14:textId="77777777" w:rsidR="00753B95" w:rsidRPr="006B5D54" w:rsidRDefault="00000000" w:rsidP="006B5D54">
      <w:pPr>
        <w:spacing w:line="259" w:lineRule="auto"/>
        <w:rPr>
          <w:rFonts w:ascii="Calibri" w:eastAsia="Verdana" w:hAnsi="Calibri" w:cs="Calibri"/>
          <w:sz w:val="26"/>
          <w:szCs w:val="26"/>
        </w:rPr>
      </w:pPr>
      <w:r w:rsidRPr="006B5D54">
        <w:rPr>
          <w:rFonts w:ascii="Calibri" w:hAnsi="Calibri" w:cs="Calibri"/>
          <w:sz w:val="26"/>
          <w:szCs w:val="26"/>
        </w:rPr>
        <w:t xml:space="preserve"> </w:t>
      </w:r>
    </w:p>
    <w:p w14:paraId="241C49E5" w14:textId="77777777" w:rsidR="00753B95" w:rsidRPr="006B5D54" w:rsidRDefault="00000000" w:rsidP="006B5D54">
      <w:pPr>
        <w:numPr>
          <w:ilvl w:val="0"/>
          <w:numId w:val="1"/>
        </w:numPr>
        <w:spacing w:line="259" w:lineRule="auto"/>
        <w:ind w:hanging="360"/>
        <w:contextualSpacing/>
        <w:rPr>
          <w:rFonts w:ascii="Calibri" w:hAnsi="Calibri" w:cs="Calibri"/>
          <w:sz w:val="26"/>
          <w:szCs w:val="26"/>
        </w:rPr>
      </w:pPr>
      <w:r w:rsidRPr="006B5D54">
        <w:rPr>
          <w:rFonts w:ascii="Calibri" w:hAnsi="Calibri" w:cs="Calibri"/>
          <w:sz w:val="26"/>
          <w:szCs w:val="26"/>
        </w:rPr>
        <w:t xml:space="preserve">Read verses 15-18. What happened to Paul in the province of Asia? (15). How did Onesiphorus support Paul? (16-18) What is Paul’s blessing for him? (18a)  </w:t>
      </w:r>
    </w:p>
    <w:p w14:paraId="6C4B955B" w14:textId="77777777" w:rsidR="00753B95" w:rsidRPr="006B5D54" w:rsidRDefault="00753B95" w:rsidP="006B5D54">
      <w:pPr>
        <w:spacing w:line="259" w:lineRule="auto"/>
        <w:rPr>
          <w:rFonts w:ascii="Calibri" w:hAnsi="Calibri" w:cs="Calibri"/>
          <w:sz w:val="26"/>
          <w:szCs w:val="26"/>
        </w:rPr>
      </w:pPr>
    </w:p>
    <w:p w14:paraId="2AADA29F" w14:textId="77777777" w:rsidR="00753B95" w:rsidRPr="006B5D54" w:rsidRDefault="00753B95" w:rsidP="006B5D54">
      <w:pPr>
        <w:spacing w:line="259" w:lineRule="auto"/>
        <w:rPr>
          <w:rFonts w:ascii="Calibri" w:hAnsi="Calibri" w:cs="Calibri"/>
          <w:sz w:val="26"/>
          <w:szCs w:val="26"/>
        </w:rPr>
      </w:pPr>
    </w:p>
    <w:p w14:paraId="62446A3A" w14:textId="77777777" w:rsidR="00753B95" w:rsidRPr="006B5D54" w:rsidRDefault="00753B95" w:rsidP="006B5D54">
      <w:pPr>
        <w:spacing w:line="259" w:lineRule="auto"/>
        <w:rPr>
          <w:rFonts w:ascii="Calibri" w:hAnsi="Calibri" w:cs="Calibri"/>
          <w:sz w:val="26"/>
          <w:szCs w:val="26"/>
        </w:rPr>
      </w:pPr>
    </w:p>
    <w:p w14:paraId="75AC234F" w14:textId="77777777" w:rsidR="00753B95" w:rsidRPr="006B5D54" w:rsidRDefault="00000000" w:rsidP="006B5D54">
      <w:pPr>
        <w:numPr>
          <w:ilvl w:val="0"/>
          <w:numId w:val="1"/>
        </w:numPr>
        <w:spacing w:line="259" w:lineRule="auto"/>
        <w:ind w:hanging="360"/>
        <w:contextualSpacing/>
        <w:rPr>
          <w:rFonts w:ascii="Calibri" w:hAnsi="Calibri" w:cs="Calibri"/>
          <w:sz w:val="26"/>
          <w:szCs w:val="26"/>
        </w:rPr>
      </w:pPr>
      <w:r w:rsidRPr="006B5D54">
        <w:rPr>
          <w:rFonts w:ascii="Calibri" w:hAnsi="Calibri" w:cs="Calibri"/>
          <w:sz w:val="26"/>
          <w:szCs w:val="26"/>
        </w:rPr>
        <w:t xml:space="preserve">Read verses 2:1-2. How did Paul encourage Timothy? (1) What did Paul instruct Timothy to do with the things he had heard? (2) </w:t>
      </w:r>
    </w:p>
    <w:p w14:paraId="67D391A5" w14:textId="77777777" w:rsidR="00753B95" w:rsidRPr="006B5D54" w:rsidRDefault="00753B95" w:rsidP="006B5D54">
      <w:pPr>
        <w:spacing w:line="259" w:lineRule="auto"/>
        <w:rPr>
          <w:rFonts w:ascii="Calibri" w:eastAsia="Verdana" w:hAnsi="Calibri" w:cs="Calibri"/>
          <w:sz w:val="26"/>
          <w:szCs w:val="26"/>
          <w:highlight w:val="white"/>
        </w:rPr>
      </w:pPr>
    </w:p>
    <w:p w14:paraId="3A876233" w14:textId="77777777" w:rsidR="00753B95" w:rsidRPr="006B5D54" w:rsidRDefault="00753B95" w:rsidP="006B5D54">
      <w:pPr>
        <w:spacing w:line="259" w:lineRule="auto"/>
        <w:rPr>
          <w:rFonts w:ascii="Calibri" w:eastAsia="Verdana" w:hAnsi="Calibri" w:cs="Calibri"/>
          <w:sz w:val="26"/>
          <w:szCs w:val="26"/>
          <w:highlight w:val="white"/>
        </w:rPr>
      </w:pPr>
    </w:p>
    <w:p w14:paraId="76CF10A5" w14:textId="77777777" w:rsidR="00753B95" w:rsidRPr="006B5D54" w:rsidRDefault="00753B95" w:rsidP="006B5D54">
      <w:pPr>
        <w:spacing w:line="259" w:lineRule="auto"/>
        <w:rPr>
          <w:rFonts w:ascii="Calibri" w:eastAsia="Verdana" w:hAnsi="Calibri" w:cs="Calibri"/>
          <w:sz w:val="26"/>
          <w:szCs w:val="26"/>
          <w:highlight w:val="white"/>
        </w:rPr>
      </w:pPr>
    </w:p>
    <w:p w14:paraId="00BE8D25" w14:textId="77777777" w:rsidR="00753B95" w:rsidRPr="006B5D54" w:rsidRDefault="00000000" w:rsidP="006B5D54">
      <w:pPr>
        <w:numPr>
          <w:ilvl w:val="0"/>
          <w:numId w:val="1"/>
        </w:numPr>
        <w:spacing w:line="259" w:lineRule="auto"/>
        <w:ind w:hanging="360"/>
        <w:contextualSpacing/>
        <w:rPr>
          <w:rFonts w:ascii="Calibri" w:hAnsi="Calibri" w:cs="Calibri"/>
          <w:sz w:val="26"/>
          <w:szCs w:val="26"/>
        </w:rPr>
      </w:pPr>
      <w:r w:rsidRPr="006B5D54">
        <w:rPr>
          <w:rFonts w:ascii="Calibri" w:hAnsi="Calibri" w:cs="Calibri"/>
          <w:sz w:val="26"/>
          <w:szCs w:val="26"/>
        </w:rPr>
        <w:t xml:space="preserve">Read verses 2:3-7. How did Paul instruct Timothy to become a good soldier of Jesus Christ? (3, 4) How can we receive the victor’s crown in our spiritual race as an athlete would in a physical race? (5) Why should we work hard like </w:t>
      </w:r>
      <w:proofErr w:type="gramStart"/>
      <w:r w:rsidRPr="006B5D54">
        <w:rPr>
          <w:rFonts w:ascii="Calibri" w:hAnsi="Calibri" w:cs="Calibri"/>
          <w:sz w:val="26"/>
          <w:szCs w:val="26"/>
        </w:rPr>
        <w:t>a farmer</w:t>
      </w:r>
      <w:proofErr w:type="gramEnd"/>
      <w:r w:rsidRPr="006B5D54">
        <w:rPr>
          <w:rFonts w:ascii="Calibri" w:hAnsi="Calibri" w:cs="Calibri"/>
          <w:sz w:val="26"/>
          <w:szCs w:val="26"/>
        </w:rPr>
        <w:t>? (6) How can we receive insight into all this? (7)</w:t>
      </w:r>
    </w:p>
    <w:p w14:paraId="29397A04" w14:textId="77777777" w:rsidR="00753B95" w:rsidRPr="006B5D54" w:rsidRDefault="00753B95" w:rsidP="006B5D54">
      <w:pPr>
        <w:spacing w:line="259" w:lineRule="auto"/>
        <w:rPr>
          <w:rFonts w:ascii="Calibri" w:hAnsi="Calibri" w:cs="Calibri"/>
          <w:sz w:val="26"/>
          <w:szCs w:val="26"/>
        </w:rPr>
      </w:pPr>
    </w:p>
    <w:p w14:paraId="1D0AC06D" w14:textId="77777777" w:rsidR="00753B95" w:rsidRPr="006B5D54" w:rsidRDefault="00753B95" w:rsidP="006B5D54">
      <w:pPr>
        <w:spacing w:line="259" w:lineRule="auto"/>
        <w:rPr>
          <w:rFonts w:ascii="Calibri" w:hAnsi="Calibri" w:cs="Calibri"/>
          <w:sz w:val="26"/>
          <w:szCs w:val="26"/>
        </w:rPr>
      </w:pPr>
    </w:p>
    <w:sectPr w:rsidR="00753B95" w:rsidRPr="006B5D5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107D"/>
    <w:multiLevelType w:val="multilevel"/>
    <w:tmpl w:val="60FC1B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 w16cid:durableId="200115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B95"/>
    <w:rsid w:val="000417B5"/>
    <w:rsid w:val="006B5D54"/>
    <w:rsid w:val="007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CF11"/>
  <w15:docId w15:val="{8A4B897C-FBB0-41C4-A015-E86D5051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Kim, Dr. Young June</cp:lastModifiedBy>
  <cp:revision>2</cp:revision>
  <dcterms:created xsi:type="dcterms:W3CDTF">2024-05-25T21:12:00Z</dcterms:created>
  <dcterms:modified xsi:type="dcterms:W3CDTF">2024-05-25T21:14:00Z</dcterms:modified>
</cp:coreProperties>
</file>