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76674" w:rsidRPr="0017082D" w:rsidRDefault="00657856" w:rsidP="00F95115">
      <w:pPr>
        <w:widowControl w:val="0"/>
        <w:jc w:val="center"/>
        <w:rPr>
          <w:rFonts w:ascii="Georgia" w:eastAsia="Georgia" w:hAnsi="Georgia" w:cs="Georgia"/>
          <w:b/>
          <w:sz w:val="26"/>
          <w:szCs w:val="26"/>
        </w:rPr>
      </w:pPr>
      <w:r w:rsidRPr="0017082D">
        <w:rPr>
          <w:rFonts w:ascii="Georgia" w:eastAsia="Georgia" w:hAnsi="Georgia" w:cs="Georgia"/>
          <w:b/>
          <w:sz w:val="26"/>
          <w:szCs w:val="26"/>
        </w:rPr>
        <w:t>YOU HAVE MADE ME GLAD BY YOUR WORK</w:t>
      </w:r>
    </w:p>
    <w:p w14:paraId="00000002" w14:textId="77777777" w:rsidR="00C76674" w:rsidRPr="0017082D" w:rsidRDefault="00657856" w:rsidP="00F95115">
      <w:pPr>
        <w:widowControl w:val="0"/>
        <w:rPr>
          <w:rFonts w:ascii="Georgia" w:eastAsia="Georgia" w:hAnsi="Georgia" w:cs="Georgia"/>
          <w:sz w:val="26"/>
          <w:szCs w:val="26"/>
        </w:rPr>
      </w:pPr>
      <w:r w:rsidRPr="0017082D">
        <w:rPr>
          <w:rFonts w:ascii="Georgia" w:eastAsia="Georgia" w:hAnsi="Georgia" w:cs="Georgia"/>
          <w:sz w:val="26"/>
          <w:szCs w:val="26"/>
        </w:rPr>
        <w:t xml:space="preserve"> </w:t>
      </w:r>
    </w:p>
    <w:p w14:paraId="00000004" w14:textId="56584E8C" w:rsidR="00C76674" w:rsidRPr="0017082D" w:rsidRDefault="00657856" w:rsidP="00F95115">
      <w:pPr>
        <w:widowControl w:val="0"/>
        <w:rPr>
          <w:rFonts w:ascii="Georgia" w:eastAsia="Georgia" w:hAnsi="Georgia" w:cs="Georgia"/>
          <w:sz w:val="26"/>
          <w:szCs w:val="26"/>
        </w:rPr>
      </w:pPr>
      <w:r w:rsidRPr="0017082D">
        <w:rPr>
          <w:rFonts w:ascii="Georgia" w:eastAsia="Georgia" w:hAnsi="Georgia" w:cs="Georgia"/>
          <w:sz w:val="26"/>
          <w:szCs w:val="26"/>
        </w:rPr>
        <w:t>Psalm 92:1-15</w:t>
      </w:r>
      <w:r w:rsidR="004771C4" w:rsidRPr="0017082D">
        <w:rPr>
          <w:rFonts w:ascii="Georgia" w:eastAsia="Georgia" w:hAnsi="Georgia" w:cs="Georgia"/>
          <w:sz w:val="26"/>
          <w:szCs w:val="26"/>
        </w:rPr>
        <w:tab/>
      </w:r>
      <w:r w:rsidR="004771C4" w:rsidRPr="0017082D">
        <w:rPr>
          <w:rFonts w:ascii="Georgia" w:eastAsia="Georgia" w:hAnsi="Georgia" w:cs="Georgia"/>
          <w:sz w:val="26"/>
          <w:szCs w:val="26"/>
        </w:rPr>
        <w:tab/>
      </w:r>
      <w:r w:rsidR="004771C4" w:rsidRPr="0017082D">
        <w:rPr>
          <w:rFonts w:ascii="Georgia" w:eastAsia="Georgia" w:hAnsi="Georgia" w:cs="Georgia"/>
          <w:sz w:val="26"/>
          <w:szCs w:val="26"/>
        </w:rPr>
        <w:tab/>
      </w:r>
      <w:r w:rsidR="004771C4" w:rsidRPr="0017082D">
        <w:rPr>
          <w:rFonts w:ascii="Georgia" w:eastAsia="Georgia" w:hAnsi="Georgia" w:cs="Georgia"/>
          <w:sz w:val="26"/>
          <w:szCs w:val="26"/>
        </w:rPr>
        <w:tab/>
      </w:r>
      <w:r w:rsidR="004771C4" w:rsidRPr="0017082D">
        <w:rPr>
          <w:rFonts w:ascii="Georgia" w:eastAsia="Georgia" w:hAnsi="Georgia" w:cs="Georgia"/>
          <w:sz w:val="26"/>
          <w:szCs w:val="26"/>
        </w:rPr>
        <w:tab/>
      </w:r>
      <w:r w:rsidR="004771C4" w:rsidRPr="0017082D">
        <w:rPr>
          <w:rFonts w:ascii="Georgia" w:eastAsia="Georgia" w:hAnsi="Georgia" w:cs="Georgia"/>
          <w:sz w:val="26"/>
          <w:szCs w:val="26"/>
        </w:rPr>
        <w:tab/>
      </w:r>
      <w:r w:rsidR="004771C4" w:rsidRPr="0017082D">
        <w:rPr>
          <w:rFonts w:ascii="Georgia" w:eastAsia="Georgia" w:hAnsi="Georgia" w:cs="Georgia"/>
          <w:sz w:val="26"/>
          <w:szCs w:val="26"/>
        </w:rPr>
        <w:tab/>
      </w:r>
      <w:r w:rsidR="004771C4" w:rsidRPr="0017082D">
        <w:rPr>
          <w:rFonts w:ascii="Georgia" w:eastAsia="Georgia" w:hAnsi="Georgia" w:cs="Georgia"/>
          <w:sz w:val="26"/>
          <w:szCs w:val="26"/>
        </w:rPr>
        <w:tab/>
      </w:r>
      <w:r w:rsidRPr="0017082D">
        <w:rPr>
          <w:rFonts w:ascii="Georgia" w:eastAsia="Georgia" w:hAnsi="Georgia" w:cs="Georgia"/>
          <w:sz w:val="26"/>
          <w:szCs w:val="26"/>
        </w:rPr>
        <w:t>Key Verse 92:4</w:t>
      </w:r>
    </w:p>
    <w:p w14:paraId="60E6AF2F" w14:textId="77777777" w:rsidR="005614A6" w:rsidRPr="0017082D" w:rsidRDefault="005614A6" w:rsidP="00F95115">
      <w:pPr>
        <w:widowControl w:val="0"/>
        <w:rPr>
          <w:rFonts w:ascii="Georgia" w:eastAsia="Georgia" w:hAnsi="Georgia" w:cs="Georgia"/>
          <w:sz w:val="26"/>
          <w:szCs w:val="26"/>
        </w:rPr>
      </w:pPr>
    </w:p>
    <w:p w14:paraId="00000006" w14:textId="77777777" w:rsidR="00C76674" w:rsidRPr="0017082D" w:rsidRDefault="00657856" w:rsidP="00F95115">
      <w:pPr>
        <w:widowControl w:val="0"/>
        <w:numPr>
          <w:ilvl w:val="0"/>
          <w:numId w:val="1"/>
        </w:numPr>
        <w:ind w:left="360"/>
        <w:rPr>
          <w:rFonts w:ascii="Georgia" w:eastAsia="Georgia" w:hAnsi="Georgia" w:cs="Georgia"/>
          <w:sz w:val="26"/>
          <w:szCs w:val="26"/>
        </w:rPr>
      </w:pPr>
      <w:r w:rsidRPr="0017082D">
        <w:rPr>
          <w:rFonts w:ascii="Georgia" w:eastAsia="Georgia" w:hAnsi="Georgia" w:cs="Georgia"/>
          <w:sz w:val="26"/>
          <w:szCs w:val="26"/>
        </w:rPr>
        <w:t>Psalm 92 was written for the Sabbath. What is the Sabbath? (Ge 2:2; Ex 20:8-11; Lev 23:2-3; Mk 2:27; Heb 4:9-10)</w:t>
      </w:r>
    </w:p>
    <w:p w14:paraId="00000007" w14:textId="77777777" w:rsidR="00C76674" w:rsidRPr="0017082D" w:rsidRDefault="00657856" w:rsidP="00F95115">
      <w:pPr>
        <w:widowControl w:val="0"/>
        <w:ind w:left="360" w:hanging="360"/>
        <w:rPr>
          <w:rFonts w:ascii="Georgia" w:eastAsia="Georgia" w:hAnsi="Georgia" w:cs="Georgia"/>
          <w:sz w:val="26"/>
          <w:szCs w:val="26"/>
        </w:rPr>
      </w:pPr>
      <w:r w:rsidRPr="0017082D">
        <w:rPr>
          <w:rFonts w:ascii="Georgia" w:eastAsia="Georgia" w:hAnsi="Georgia" w:cs="Georgia"/>
          <w:sz w:val="26"/>
          <w:szCs w:val="26"/>
        </w:rPr>
        <w:t xml:space="preserve"> </w:t>
      </w:r>
    </w:p>
    <w:p w14:paraId="0C1268A8" w14:textId="77777777" w:rsidR="00753A5D" w:rsidRPr="0017082D" w:rsidRDefault="00753A5D" w:rsidP="00F95115">
      <w:pPr>
        <w:widowControl w:val="0"/>
        <w:ind w:left="360" w:hanging="360"/>
        <w:rPr>
          <w:rFonts w:ascii="Georgia" w:eastAsia="Georgia" w:hAnsi="Georgia" w:cs="Georgia"/>
          <w:sz w:val="26"/>
          <w:szCs w:val="26"/>
        </w:rPr>
      </w:pPr>
    </w:p>
    <w:p w14:paraId="1751C3DE" w14:textId="77777777" w:rsidR="009874E9" w:rsidRDefault="009874E9" w:rsidP="00F95115">
      <w:pPr>
        <w:widowControl w:val="0"/>
        <w:ind w:left="360" w:hanging="360"/>
        <w:rPr>
          <w:rFonts w:ascii="Georgia" w:eastAsia="Georgia" w:hAnsi="Georgia" w:cs="Georgia"/>
          <w:sz w:val="26"/>
          <w:szCs w:val="26"/>
        </w:rPr>
      </w:pPr>
    </w:p>
    <w:p w14:paraId="01B9550B" w14:textId="77777777" w:rsidR="0017082D" w:rsidRPr="0017082D" w:rsidRDefault="0017082D" w:rsidP="00F95115">
      <w:pPr>
        <w:widowControl w:val="0"/>
        <w:ind w:left="360" w:hanging="360"/>
        <w:rPr>
          <w:rFonts w:ascii="Georgia" w:eastAsia="Georgia" w:hAnsi="Georgia" w:cs="Georgia"/>
          <w:sz w:val="26"/>
          <w:szCs w:val="26"/>
        </w:rPr>
      </w:pPr>
    </w:p>
    <w:p w14:paraId="00000008" w14:textId="77777777" w:rsidR="00C76674" w:rsidRPr="0017082D" w:rsidRDefault="00657856" w:rsidP="00F95115">
      <w:pPr>
        <w:widowControl w:val="0"/>
        <w:numPr>
          <w:ilvl w:val="0"/>
          <w:numId w:val="1"/>
        </w:numPr>
        <w:ind w:left="360"/>
        <w:rPr>
          <w:rFonts w:ascii="Georgia" w:eastAsia="Georgia" w:hAnsi="Georgia" w:cs="Georgia"/>
          <w:sz w:val="26"/>
          <w:szCs w:val="26"/>
        </w:rPr>
      </w:pPr>
      <w:r w:rsidRPr="0017082D">
        <w:rPr>
          <w:rFonts w:ascii="Georgia" w:eastAsia="Georgia" w:hAnsi="Georgia" w:cs="Georgia"/>
          <w:sz w:val="26"/>
          <w:szCs w:val="26"/>
        </w:rPr>
        <w:t xml:space="preserve">Read verses 1-3. What are worshippers encouraged to do on the </w:t>
      </w:r>
      <w:r w:rsidRPr="0017082D">
        <w:rPr>
          <w:rFonts w:ascii="Georgia" w:eastAsia="Georgia" w:hAnsi="Georgia" w:cs="Georgia"/>
          <w:sz w:val="26"/>
          <w:szCs w:val="26"/>
        </w:rPr>
        <w:t>Sabbath? How has the LORD shown you his steadfast love and faithfulness? How might these verses guide your mornings and evenings?</w:t>
      </w:r>
    </w:p>
    <w:p w14:paraId="76A3F175" w14:textId="77777777" w:rsidR="009874E9" w:rsidRPr="0017082D" w:rsidRDefault="009874E9" w:rsidP="00F95115">
      <w:pPr>
        <w:widowControl w:val="0"/>
        <w:ind w:left="360" w:hanging="360"/>
        <w:rPr>
          <w:rFonts w:ascii="Georgia" w:eastAsia="Georgia" w:hAnsi="Georgia" w:cs="Georgia"/>
          <w:sz w:val="26"/>
          <w:szCs w:val="26"/>
        </w:rPr>
      </w:pPr>
    </w:p>
    <w:p w14:paraId="00000009" w14:textId="0CDB851B" w:rsidR="00C76674" w:rsidRDefault="00C76674" w:rsidP="005614A6">
      <w:pPr>
        <w:widowControl w:val="0"/>
        <w:rPr>
          <w:rFonts w:ascii="Georgia" w:eastAsia="Georgia" w:hAnsi="Georgia" w:cs="Georgia"/>
          <w:sz w:val="26"/>
          <w:szCs w:val="26"/>
        </w:rPr>
      </w:pPr>
    </w:p>
    <w:p w14:paraId="2AC73A83" w14:textId="77777777" w:rsidR="0017082D" w:rsidRPr="0017082D" w:rsidRDefault="0017082D" w:rsidP="005614A6">
      <w:pPr>
        <w:widowControl w:val="0"/>
        <w:rPr>
          <w:rFonts w:ascii="Georgia" w:eastAsia="Georgia" w:hAnsi="Georgia" w:cs="Georgia"/>
          <w:sz w:val="26"/>
          <w:szCs w:val="26"/>
        </w:rPr>
      </w:pPr>
    </w:p>
    <w:p w14:paraId="700ABB62" w14:textId="77777777" w:rsidR="002561B7" w:rsidRPr="0017082D" w:rsidRDefault="002561B7" w:rsidP="005614A6">
      <w:pPr>
        <w:widowControl w:val="0"/>
        <w:rPr>
          <w:rFonts w:ascii="Georgia" w:eastAsia="Georgia" w:hAnsi="Georgia" w:cs="Georgia"/>
          <w:sz w:val="26"/>
          <w:szCs w:val="26"/>
        </w:rPr>
      </w:pPr>
    </w:p>
    <w:p w14:paraId="0000000A" w14:textId="77777777" w:rsidR="00C76674" w:rsidRPr="0017082D" w:rsidRDefault="00657856" w:rsidP="00F95115">
      <w:pPr>
        <w:widowControl w:val="0"/>
        <w:numPr>
          <w:ilvl w:val="0"/>
          <w:numId w:val="1"/>
        </w:numPr>
        <w:ind w:left="360"/>
        <w:rPr>
          <w:rFonts w:ascii="Georgia" w:eastAsia="Georgia" w:hAnsi="Georgia" w:cs="Georgia"/>
          <w:sz w:val="26"/>
          <w:szCs w:val="26"/>
        </w:rPr>
      </w:pPr>
      <w:r w:rsidRPr="0017082D">
        <w:rPr>
          <w:rFonts w:ascii="Georgia" w:eastAsia="Georgia" w:hAnsi="Georgia" w:cs="Georgia"/>
          <w:sz w:val="26"/>
          <w:szCs w:val="26"/>
        </w:rPr>
        <w:t>Read verses 4-5. What does the Psalmist say about God’s works (4)? How are God’s deep thoughts related to his works (5)? How have God’s specific works in your life made you glad?</w:t>
      </w:r>
    </w:p>
    <w:p w14:paraId="0000000B" w14:textId="77777777" w:rsidR="00C76674" w:rsidRPr="0017082D" w:rsidRDefault="00657856" w:rsidP="00F95115">
      <w:pPr>
        <w:widowControl w:val="0"/>
        <w:ind w:left="360" w:hanging="360"/>
        <w:rPr>
          <w:rFonts w:ascii="Georgia" w:eastAsia="Georgia" w:hAnsi="Georgia" w:cs="Georgia"/>
          <w:sz w:val="26"/>
          <w:szCs w:val="26"/>
        </w:rPr>
      </w:pPr>
      <w:r w:rsidRPr="0017082D">
        <w:rPr>
          <w:rFonts w:ascii="Georgia" w:eastAsia="Georgia" w:hAnsi="Georgia" w:cs="Georgia"/>
          <w:sz w:val="26"/>
          <w:szCs w:val="26"/>
        </w:rPr>
        <w:t xml:space="preserve"> </w:t>
      </w:r>
    </w:p>
    <w:p w14:paraId="07B5DBA0" w14:textId="2EF4AC53" w:rsidR="009874E9" w:rsidRDefault="009831D9" w:rsidP="005614A6">
      <w:pPr>
        <w:widowControl w:val="0"/>
        <w:ind w:left="360" w:hanging="360"/>
        <w:rPr>
          <w:rFonts w:ascii="Georgia" w:eastAsia="Georgia" w:hAnsi="Georgia" w:cs="Georgia"/>
          <w:sz w:val="26"/>
          <w:szCs w:val="26"/>
          <w:lang w:val="en-US"/>
        </w:rPr>
      </w:pPr>
      <w:r w:rsidRPr="0017082D">
        <w:rPr>
          <w:rFonts w:ascii="Georgia" w:eastAsia="Georgia" w:hAnsi="Georgia" w:cs="Georgia"/>
          <w:sz w:val="26"/>
          <w:szCs w:val="26"/>
          <w:lang w:val="en-US"/>
        </w:rPr>
        <w:t xml:space="preserve"> </w:t>
      </w:r>
    </w:p>
    <w:p w14:paraId="36AD51B3" w14:textId="77777777" w:rsidR="0017082D" w:rsidRPr="0017082D" w:rsidRDefault="0017082D" w:rsidP="005614A6">
      <w:pPr>
        <w:widowControl w:val="0"/>
        <w:ind w:left="360" w:hanging="360"/>
        <w:rPr>
          <w:rFonts w:ascii="Georgia" w:eastAsia="Georgia" w:hAnsi="Georgia" w:cs="Georgia"/>
          <w:sz w:val="26"/>
          <w:szCs w:val="26"/>
          <w:lang w:val="en-US"/>
        </w:rPr>
      </w:pPr>
    </w:p>
    <w:p w14:paraId="5E24876D" w14:textId="77777777" w:rsidR="009874E9" w:rsidRPr="0017082D" w:rsidRDefault="009874E9" w:rsidP="00F95115">
      <w:pPr>
        <w:widowControl w:val="0"/>
        <w:ind w:left="360" w:hanging="360"/>
        <w:rPr>
          <w:rFonts w:ascii="Georgia" w:eastAsia="Georgia" w:hAnsi="Georgia" w:cs="Georgia"/>
          <w:sz w:val="26"/>
          <w:szCs w:val="26"/>
        </w:rPr>
      </w:pPr>
    </w:p>
    <w:p w14:paraId="0000000C" w14:textId="77777777" w:rsidR="00C76674" w:rsidRPr="0017082D" w:rsidRDefault="00657856" w:rsidP="00F95115">
      <w:pPr>
        <w:widowControl w:val="0"/>
        <w:numPr>
          <w:ilvl w:val="0"/>
          <w:numId w:val="1"/>
        </w:numPr>
        <w:ind w:left="360"/>
        <w:rPr>
          <w:rFonts w:ascii="Georgia" w:eastAsia="Georgia" w:hAnsi="Georgia" w:cs="Georgia"/>
          <w:sz w:val="26"/>
          <w:szCs w:val="26"/>
        </w:rPr>
      </w:pPr>
      <w:r w:rsidRPr="0017082D">
        <w:rPr>
          <w:rFonts w:ascii="Georgia" w:eastAsia="Georgia" w:hAnsi="Georgia" w:cs="Georgia"/>
          <w:sz w:val="26"/>
          <w:szCs w:val="26"/>
        </w:rPr>
        <w:t>Read verses 6-11. What do fools not understand (6-8)? What happens to God’s enemies (7,9,11)? In contract, how does God bless his people (10)?</w:t>
      </w:r>
    </w:p>
    <w:p w14:paraId="0000000D" w14:textId="77777777" w:rsidR="00C76674" w:rsidRDefault="00657856" w:rsidP="00F95115">
      <w:pPr>
        <w:widowControl w:val="0"/>
        <w:ind w:left="360" w:hanging="360"/>
        <w:rPr>
          <w:rFonts w:ascii="Georgia" w:eastAsia="Georgia" w:hAnsi="Georgia" w:cs="Georgia"/>
          <w:sz w:val="26"/>
          <w:szCs w:val="26"/>
        </w:rPr>
      </w:pPr>
      <w:r w:rsidRPr="0017082D">
        <w:rPr>
          <w:rFonts w:ascii="Georgia" w:eastAsia="Georgia" w:hAnsi="Georgia" w:cs="Georgia"/>
          <w:sz w:val="26"/>
          <w:szCs w:val="26"/>
        </w:rPr>
        <w:t xml:space="preserve"> </w:t>
      </w:r>
    </w:p>
    <w:p w14:paraId="543ABD82" w14:textId="77777777" w:rsidR="00871F2D" w:rsidRPr="0017082D" w:rsidRDefault="00871F2D" w:rsidP="00F95115">
      <w:pPr>
        <w:widowControl w:val="0"/>
        <w:ind w:left="360" w:hanging="360"/>
        <w:rPr>
          <w:rFonts w:ascii="Georgia" w:eastAsia="Georgia" w:hAnsi="Georgia" w:cs="Georgia"/>
          <w:sz w:val="26"/>
          <w:szCs w:val="26"/>
        </w:rPr>
      </w:pPr>
    </w:p>
    <w:p w14:paraId="7DC87657" w14:textId="77777777" w:rsidR="00F60D97" w:rsidRPr="0017082D" w:rsidRDefault="00F60D97" w:rsidP="00F95115">
      <w:pPr>
        <w:widowControl w:val="0"/>
        <w:ind w:left="360" w:hanging="360"/>
        <w:rPr>
          <w:rFonts w:ascii="Georgia" w:eastAsia="Georgia" w:hAnsi="Georgia" w:cs="Georgia"/>
          <w:sz w:val="26"/>
          <w:szCs w:val="26"/>
        </w:rPr>
      </w:pPr>
    </w:p>
    <w:p w14:paraId="31359A39" w14:textId="77777777" w:rsidR="009874E9" w:rsidRPr="0017082D" w:rsidRDefault="009874E9" w:rsidP="00F95115">
      <w:pPr>
        <w:widowControl w:val="0"/>
        <w:ind w:left="360" w:hanging="360"/>
        <w:rPr>
          <w:rFonts w:ascii="Georgia" w:eastAsia="Georgia" w:hAnsi="Georgia" w:cs="Georgia"/>
          <w:sz w:val="26"/>
          <w:szCs w:val="26"/>
        </w:rPr>
      </w:pPr>
    </w:p>
    <w:p w14:paraId="0000000E" w14:textId="77777777" w:rsidR="00C76674" w:rsidRPr="0017082D" w:rsidRDefault="00657856" w:rsidP="00F95115">
      <w:pPr>
        <w:widowControl w:val="0"/>
        <w:numPr>
          <w:ilvl w:val="0"/>
          <w:numId w:val="1"/>
        </w:numPr>
        <w:ind w:left="360"/>
        <w:rPr>
          <w:rFonts w:ascii="Georgia" w:eastAsia="Georgia" w:hAnsi="Georgia" w:cs="Georgia"/>
          <w:sz w:val="26"/>
          <w:szCs w:val="26"/>
        </w:rPr>
      </w:pPr>
      <w:r w:rsidRPr="0017082D">
        <w:rPr>
          <w:rFonts w:ascii="Georgia" w:eastAsia="Georgia" w:hAnsi="Georgia" w:cs="Georgia"/>
          <w:sz w:val="26"/>
          <w:szCs w:val="26"/>
        </w:rPr>
        <w:t xml:space="preserve">Read verses 12-15. Why are the righteous compared to palm trees and cedars in Lebanon? Where are they planted? What is the fruit that they bear to old age? How does verse 15 </w:t>
      </w:r>
      <w:proofErr w:type="gramStart"/>
      <w:r w:rsidRPr="0017082D">
        <w:rPr>
          <w:rFonts w:ascii="Georgia" w:eastAsia="Georgia" w:hAnsi="Georgia" w:cs="Georgia"/>
          <w:sz w:val="26"/>
          <w:szCs w:val="26"/>
        </w:rPr>
        <w:t>point</w:t>
      </w:r>
      <w:proofErr w:type="gramEnd"/>
      <w:r w:rsidRPr="0017082D">
        <w:rPr>
          <w:rFonts w:ascii="Georgia" w:eastAsia="Georgia" w:hAnsi="Georgia" w:cs="Georgia"/>
          <w:sz w:val="26"/>
          <w:szCs w:val="26"/>
        </w:rPr>
        <w:t xml:space="preserve"> to Jesus (Lk 20:17; Ac 4:11-12; Heb 7:26) What is your declaration about the LORD? </w:t>
      </w:r>
    </w:p>
    <w:p w14:paraId="38C0DEF7" w14:textId="77777777" w:rsidR="009874E9" w:rsidRPr="0017082D" w:rsidRDefault="009874E9" w:rsidP="009874E9">
      <w:pPr>
        <w:widowControl w:val="0"/>
        <w:rPr>
          <w:rFonts w:ascii="Georgia" w:eastAsia="Georgia" w:hAnsi="Georgia" w:cs="Georgia"/>
          <w:sz w:val="26"/>
          <w:szCs w:val="26"/>
        </w:rPr>
      </w:pPr>
    </w:p>
    <w:sectPr w:rsidR="009874E9" w:rsidRPr="0017082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01DC5"/>
    <w:multiLevelType w:val="multilevel"/>
    <w:tmpl w:val="8610B2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99003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674"/>
    <w:rsid w:val="00105717"/>
    <w:rsid w:val="0017082D"/>
    <w:rsid w:val="002561B7"/>
    <w:rsid w:val="003F32AC"/>
    <w:rsid w:val="00403902"/>
    <w:rsid w:val="004771C4"/>
    <w:rsid w:val="005614A6"/>
    <w:rsid w:val="00644654"/>
    <w:rsid w:val="00657856"/>
    <w:rsid w:val="00753A5D"/>
    <w:rsid w:val="00871F2D"/>
    <w:rsid w:val="008857E0"/>
    <w:rsid w:val="009242D6"/>
    <w:rsid w:val="009831D9"/>
    <w:rsid w:val="009874E9"/>
    <w:rsid w:val="00C76674"/>
    <w:rsid w:val="00F60D97"/>
    <w:rsid w:val="00F9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D9D62"/>
  <w15:docId w15:val="{2E53FE51-5315-6344-92CA-3B36DC7A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9874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776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25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52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43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57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McHugh, Robert</dc:creator>
  <cp:lastModifiedBy>Gideon Bahn</cp:lastModifiedBy>
  <cp:revision>2</cp:revision>
  <cp:lastPrinted>2023-11-25T02:15:00Z</cp:lastPrinted>
  <dcterms:created xsi:type="dcterms:W3CDTF">2023-11-25T03:16:00Z</dcterms:created>
  <dcterms:modified xsi:type="dcterms:W3CDTF">2023-11-25T03:16:00Z</dcterms:modified>
</cp:coreProperties>
</file>